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7" w:rsidRDefault="00BA3561">
      <w:pPr>
        <w:rPr>
          <w:lang w:val="ru-RU"/>
        </w:rPr>
      </w:pPr>
      <w:bookmarkStart w:id="0" w:name="block-3726713"/>
      <w:r>
        <w:rPr>
          <w:noProof/>
          <w:lang w:val="ru-RU" w:eastAsia="ru-RU"/>
        </w:rPr>
        <w:drawing>
          <wp:inline distT="0" distB="0" distL="0" distR="0">
            <wp:extent cx="8953500" cy="6515100"/>
            <wp:effectExtent l="0" t="0" r="0" b="0"/>
            <wp:docPr id="2" name="Рисунок 2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B" w:rsidRPr="001F5FB7" w:rsidRDefault="00C10F2B" w:rsidP="001F5FB7">
      <w:pPr>
        <w:rPr>
          <w:lang w:val="ru-RU"/>
        </w:rPr>
        <w:sectPr w:rsidR="00C10F2B" w:rsidRPr="001F5FB7" w:rsidSect="001F5FB7">
          <w:pgSz w:w="16383" w:h="11906" w:orient="landscape"/>
          <w:pgMar w:top="567" w:right="1134" w:bottom="851" w:left="1134" w:header="720" w:footer="720" w:gutter="0"/>
          <w:cols w:space="720"/>
          <w:docGrid w:linePitch="299"/>
        </w:sectPr>
      </w:pPr>
      <w:bookmarkStart w:id="1" w:name="_GoBack"/>
      <w:bookmarkEnd w:id="1"/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726711"/>
      <w:bookmarkEnd w:id="0"/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узнают о выдающихся результатах, полученных в ходе развития математики как науки, и об их авторах.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3d76e050-51fd-4b58-80c8-65c11753c1a9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10F2B" w:rsidRPr="001F5FB7" w:rsidRDefault="00C10F2B" w:rsidP="001F5F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C10F2B" w:rsidRPr="001F5FB7">
          <w:pgSz w:w="11906" w:h="16383"/>
          <w:pgMar w:top="1134" w:right="850" w:bottom="1134" w:left="1701" w:header="720" w:footer="720" w:gutter="0"/>
          <w:cols w:space="720"/>
        </w:sect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3726712"/>
      <w:bookmarkEnd w:id="2"/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осуществлять проектную и исследовательскую деятельность индивидуально и в группе.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10F2B" w:rsidRPr="001F5FB7" w:rsidRDefault="00C10F2B" w:rsidP="001F5FB7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понятием: арифметический корень натуральной степени;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1F5F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10F2B" w:rsidRPr="001F5FB7" w:rsidRDefault="001F5FB7" w:rsidP="001F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F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C10F2B" w:rsidRPr="001F5FB7" w:rsidRDefault="00C10F2B" w:rsidP="001F5F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C10F2B" w:rsidRPr="001F5FB7">
          <w:pgSz w:w="11906" w:h="16383"/>
          <w:pgMar w:top="1134" w:right="850" w:bottom="1134" w:left="1701" w:header="720" w:footer="720" w:gutter="0"/>
          <w:cols w:space="720"/>
        </w:sectPr>
      </w:pPr>
    </w:p>
    <w:p w:rsidR="00785B3D" w:rsidRPr="00785B3D" w:rsidRDefault="001F5FB7" w:rsidP="00785B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" w:name="block-3726709"/>
      <w:bookmarkEnd w:id="4"/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6" w:name="block-3726714"/>
      <w:bookmarkEnd w:id="5"/>
      <w:r w:rsidR="00785B3D" w:rsidRPr="00785B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ПРОГРАММЫ УЧЕБНОГО КУРСА</w:t>
      </w:r>
    </w:p>
    <w:p w:rsidR="00785B3D" w:rsidRPr="00785B3D" w:rsidRDefault="00785B3D" w:rsidP="00785B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 - тематический план</w:t>
      </w:r>
    </w:p>
    <w:tbl>
      <w:tblPr>
        <w:tblW w:w="9604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990"/>
        <w:gridCol w:w="3349"/>
      </w:tblGrid>
      <w:tr w:rsidR="00785B3D" w:rsidRPr="00BA3561" w:rsidTr="00785B3D">
        <w:trPr>
          <w:trHeight w:val="120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по программе</w:t>
            </w:r>
          </w:p>
        </w:tc>
      </w:tr>
      <w:tr w:rsidR="00785B3D" w:rsidRPr="00785B3D" w:rsidTr="00785B3D">
        <w:trPr>
          <w:trHeight w:val="31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7 -9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B3D" w:rsidRPr="00785B3D" w:rsidTr="00785B3D">
        <w:trPr>
          <w:trHeight w:val="25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5B3D" w:rsidRPr="00785B3D" w:rsidTr="00785B3D">
        <w:trPr>
          <w:trHeight w:val="293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B3D" w:rsidRPr="00785B3D" w:rsidTr="00785B3D">
        <w:trPr>
          <w:trHeight w:val="31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B3D" w:rsidRPr="00785B3D" w:rsidTr="00785B3D">
        <w:trPr>
          <w:trHeight w:val="26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5B3D" w:rsidRPr="00785B3D" w:rsidTr="00785B3D">
        <w:trPr>
          <w:trHeight w:val="293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5B3D" w:rsidRPr="00785B3D" w:rsidTr="00785B3D">
        <w:trPr>
          <w:trHeight w:val="293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5B3D" w:rsidRPr="00785B3D" w:rsidTr="00785B3D">
        <w:trPr>
          <w:trHeight w:val="49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5B3D" w:rsidRPr="00785B3D" w:rsidTr="00785B3D">
        <w:trPr>
          <w:trHeight w:val="293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78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293"/>
        </w:trPr>
        <w:tc>
          <w:tcPr>
            <w:tcW w:w="6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hd w:val="clear" w:color="auto" w:fill="FFFFFF"/>
              <w:spacing w:before="90" w:after="9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785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85B3D" w:rsidRPr="00785B3D" w:rsidRDefault="00785B3D" w:rsidP="00785B3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85B3D" w:rsidRPr="00785B3D" w:rsidRDefault="00785B3D" w:rsidP="00785B3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785B3D">
        <w:rPr>
          <w:rFonts w:ascii="Times New Roman" w:hAnsi="Times New Roman" w:cs="Times New Roman"/>
          <w:b/>
          <w:bCs/>
        </w:rPr>
        <w:t>Содержание программы учебного курса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Повторение</w:t>
      </w:r>
      <w:proofErr w:type="spellEnd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proofErr w:type="spellEnd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7 -9 </w:t>
      </w:r>
      <w:proofErr w:type="spellStart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класса</w:t>
      </w:r>
      <w:proofErr w:type="spellEnd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(5 </w:t>
      </w:r>
      <w:proofErr w:type="spellStart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proofErr w:type="spellEnd"/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буквенные выражения. Упрощение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выражений. Уравнения. Системы уравнений. Неравенства. Элементарные функции.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Действительные числа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(14 часов) 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цели: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 понятие рационального числа, бесконечной десятичной периодической дроби; определение корня п-й степени, его свойства; свойства степени с рациональным показателем;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п-й степени; находить значения степени с рациональным показателем.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Степенная функция (15 часов)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Степенная функция, её свойства и график. Равносильные уравнения и неравенства. Иррациональные уравнения.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цели: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 свойства функций; схему исследования функции; определение степенной функции; понятие иррационально уравнения;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уметь: 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значения); решать простейшие уравнения и неравенства стандартными методами; изображать множество решений неравенств с одной переменной; приводить примеры, обосновывать суждения, подбирать аргументы, формулировать выводы; решать рациональные уравнения, применяя формулы сокращённого умножения при их упрощении; решать иррациональные уравнения;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математические модели реальных ситуаций;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информации, фактам, процесса, определять их актуальность.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Показательная функция 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(15 часов)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цели: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 определение показательной функции и её свойства; методы решения показательных уравнений и неравенств и их систем;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значения показательной функции по значению её аргумента при различных способах задания функции; строить график показательной функции; проводить описание свойств функции; использовать график показательной функции для решения уравнений и неравенств графическим методом; 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Логарифмическая функция (17 часов)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цели: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логарифма, основное логарифмическое тождество и свойства логарифмов; формулу перехода; определение логарифмической функц</w:t>
      </w:r>
      <w:proofErr w:type="gramStart"/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функции; решать простейшие логарифмические уравнения, их системы; применять различные методы для решения логарифмических уравнений; решать простейшие логарифмические неравенства.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Тригонометрические формулы (25 часов)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Формулы сложения</w:t>
      </w:r>
      <w:proofErr w:type="gramStart"/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 </w:t>
      </w:r>
      <w:proofErr w:type="gramEnd"/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цели: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радианную меру угла в градусах и наоборот; 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тригонометрических выражений; упрощать выражения с применением тригонометрических формул; объяснять изученные положения на самостоятельно подобранных конкретных примерах;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6. Тригонометрические уравнения 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(19 часов)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Уравнение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Уравнение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Уравнение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tgx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Решение тригонометрических уравнений.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цели: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темы учащиеся должны: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уметь: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простейшие тригонометрические уравнения по формулам; решать квадратные уравнения относительно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sin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cos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tg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ctg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определять однородные уравнения первой и второй степени и решать их по алгоритму, сводя к квадратным;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sz w:val="24"/>
          <w:szCs w:val="24"/>
          <w:lang w:val="ru-RU"/>
        </w:rPr>
        <w:t>7. Тригонометрические функции (16 часов)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</w:r>
      <w:r w:rsidRPr="00785B3D">
        <w:rPr>
          <w:rFonts w:ascii="Times New Roman" w:hAnsi="Times New Roman" w:cs="Times New Roman"/>
          <w:sz w:val="24"/>
          <w:szCs w:val="24"/>
        </w:rPr>
        <w:t>y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sz w:val="24"/>
          <w:szCs w:val="24"/>
        </w:rPr>
        <w:t>cos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</w:rPr>
        <w:t>x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5B3D">
        <w:rPr>
          <w:rFonts w:ascii="Times New Roman" w:hAnsi="Times New Roman" w:cs="Times New Roman"/>
          <w:sz w:val="24"/>
          <w:szCs w:val="24"/>
        </w:rPr>
        <w:t>y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sz w:val="24"/>
          <w:szCs w:val="24"/>
        </w:rPr>
        <w:t>sin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</w:rPr>
        <w:t>x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5B3D">
        <w:rPr>
          <w:rFonts w:ascii="Times New Roman" w:hAnsi="Times New Roman" w:cs="Times New Roman"/>
          <w:sz w:val="24"/>
          <w:szCs w:val="24"/>
        </w:rPr>
        <w:t>y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785B3D">
        <w:rPr>
          <w:rFonts w:ascii="Times New Roman" w:hAnsi="Times New Roman" w:cs="Times New Roman"/>
          <w:sz w:val="24"/>
          <w:szCs w:val="24"/>
        </w:rPr>
        <w:t>tg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</w:rPr>
        <w:t>x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Основные цели:</w:t>
      </w:r>
      <w:r w:rsidRPr="00785B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изучения темы учащиеся должны: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знать: 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уметь: находить область определения и множество значений тригонометрических функций; множество значений тригонометрических функций вида </w:t>
      </w:r>
      <w:r w:rsidRPr="00785B3D">
        <w:rPr>
          <w:rFonts w:ascii="Times New Roman" w:hAnsi="Times New Roman" w:cs="Times New Roman"/>
          <w:sz w:val="24"/>
          <w:szCs w:val="24"/>
        </w:rPr>
        <w:t>kf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85B3D">
        <w:rPr>
          <w:rFonts w:ascii="Times New Roman" w:hAnsi="Times New Roman" w:cs="Times New Roman"/>
          <w:sz w:val="24"/>
          <w:szCs w:val="24"/>
        </w:rPr>
        <w:t>x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85B3D">
        <w:rPr>
          <w:rFonts w:ascii="Times New Roman" w:hAnsi="Times New Roman" w:cs="Times New Roman"/>
          <w:sz w:val="24"/>
          <w:szCs w:val="24"/>
        </w:rPr>
        <w:t>m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Pr="00785B3D">
        <w:rPr>
          <w:rFonts w:ascii="Times New Roman" w:hAnsi="Times New Roman" w:cs="Times New Roman"/>
          <w:sz w:val="24"/>
          <w:szCs w:val="24"/>
        </w:rPr>
        <w:t>f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85B3D">
        <w:rPr>
          <w:rFonts w:ascii="Times New Roman" w:hAnsi="Times New Roman" w:cs="Times New Roman"/>
          <w:sz w:val="24"/>
          <w:szCs w:val="24"/>
        </w:rPr>
        <w:t>x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>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8. Повторение курса алгебры 10 класса (10 часов) 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систем показательных и </w:t>
      </w: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логарифмических уравнений. Текстовые задачи на проценты, движение.</w:t>
      </w:r>
    </w:p>
    <w:p w:rsidR="00785B3D" w:rsidRPr="00785B3D" w:rsidRDefault="00785B3D" w:rsidP="00785B3D">
      <w:pPr>
        <w:shd w:val="clear" w:color="auto" w:fill="FFFFFF"/>
        <w:spacing w:before="90" w:after="9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цели: обобщить и систематизировать курс алгебры и начала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785B3D" w:rsidRDefault="00785B3D" w:rsidP="00785B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5B3D" w:rsidRDefault="00785B3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785B3D" w:rsidRPr="00785B3D" w:rsidRDefault="00785B3D" w:rsidP="00785B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по </w:t>
      </w:r>
      <w:r w:rsidRPr="00785B3D">
        <w:rPr>
          <w:rFonts w:ascii="Times New Roman" w:hAnsi="Times New Roman" w:cs="Times New Roman"/>
          <w:b/>
          <w:sz w:val="24"/>
          <w:szCs w:val="24"/>
          <w:lang w:val="ru-RU"/>
        </w:rPr>
        <w:t>алгебре</w:t>
      </w:r>
      <w:r w:rsidRPr="00785B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 классе</w:t>
      </w:r>
    </w:p>
    <w:tbl>
      <w:tblPr>
        <w:tblW w:w="10632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25"/>
        <w:gridCol w:w="2269"/>
        <w:gridCol w:w="2862"/>
      </w:tblGrid>
      <w:tr w:rsidR="00785B3D" w:rsidRPr="00785B3D" w:rsidTr="00785B3D">
        <w:trPr>
          <w:trHeight w:val="103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факту</w:t>
            </w:r>
            <w:proofErr w:type="spellEnd"/>
          </w:p>
        </w:tc>
      </w:tr>
      <w:tr w:rsidR="00785B3D" w:rsidRPr="00785B3D" w:rsidTr="00785B3D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56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Входной контроль знаний(к/р №1)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убывающая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суммы бесконечно-убывающей геометрической прогрессии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>Арифметический</w:t>
            </w:r>
            <w:proofErr w:type="spellEnd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proofErr w:type="spellEnd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B1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Извлечение корня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Степень</w:t>
            </w:r>
            <w:proofErr w:type="spellEnd"/>
            <w:r w:rsidRPr="00A1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</w:t>
            </w:r>
            <w:proofErr w:type="spellStart"/>
            <w:r w:rsidRPr="00A1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рациональным</w:t>
            </w:r>
            <w:proofErr w:type="spellEnd"/>
            <w:r w:rsidRPr="00A1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3A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показателем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рациональным показателем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действительным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действительным показателем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 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Действительные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Степенная функция (15 часов)</w:t>
            </w:r>
          </w:p>
        </w:tc>
      </w:tr>
      <w:tr w:rsidR="00785B3D" w:rsidRPr="00785B3D" w:rsidTr="00785B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Степенная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степенной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иррациональных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Равносильность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знаний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04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Показательная функция (15 часов)</w:t>
            </w: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0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4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5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56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39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показательных уравнений и неравенств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подстановки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замены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Логарифмическая функция (17 часов)</w:t>
            </w: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5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логарифмических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Равносильные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логарифмических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Логарифмическая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Тригонометрические формулы (25 часов)</w:t>
            </w: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Радианная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27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 точки вокруг начала координат.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синуса, косинуса и тангенса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синуса, косинуса и тангенса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синуса, косинуса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тангенса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синуса, косинуса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тангенса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доказательства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тождеств. Преобразование тождеств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углов а и -а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двойного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Синус, косинус и тангенс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половинного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формул приведения при решении задач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синусов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косинусов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«Тригонометрические формулы»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формулы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Тригонометрические уравнения и неравенства (19 часа)</w:t>
            </w: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x = a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Арккосинус числа. Уравнение: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уравнений вида: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тригонометрические уравнения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Арксинус числа. Уравнение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корней уравнения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Решение уравнений вида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Простейшие тригонометрические уравнения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Арктангенс числа. Уравнение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корней уравнения 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сводящиеся, к квадратным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73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сводящимые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квадратным, замена переменных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3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asinx+bcosx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54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Уравнения, решаемые разложением левой части на множители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 различными способами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Тригонометрическое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решения простейших тригонометрических неравенств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неравенств различными способами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№7 «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Тригонометрические  функции (16 часов)</w:t>
            </w: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 определения и множество значений тригонометрических функций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Область определения и множество значений тригонометрических функций.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Четность нечетность, периодичность тригонометрических функций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Четность нечетность, периодичность тригонометрических функций.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Четность нечетность, периодичность тригонометрических функций.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график.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график.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функции у=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график.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Урок закрепления знаний по теме «Тригонометрические функции»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№8 по теме «Тригонометрические  функции»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proofErr w:type="spellStart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78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785B3D" w:rsidRPr="00BA3561" w:rsidTr="00785B3D">
        <w:trPr>
          <w:trHeight w:val="83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показателем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5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50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простейших </w:t>
            </w: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тригонометрических уравнений.</w:t>
            </w:r>
          </w:p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неравенства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BA3561" w:rsidTr="00785B3D">
        <w:trPr>
          <w:trHeight w:val="56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960B18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785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3D" w:rsidRPr="00785B3D" w:rsidTr="00785B3D">
        <w:trPr>
          <w:trHeight w:val="4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3D" w:rsidRPr="00785B3D" w:rsidRDefault="00785B3D" w:rsidP="00785B3D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3D" w:rsidRPr="00785B3D" w:rsidRDefault="00785B3D" w:rsidP="00785B3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B3D" w:rsidRDefault="00785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B3D" w:rsidRPr="00785B3D" w:rsidRDefault="00785B3D" w:rsidP="00785B3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Материальное – техническое обеспечение образовательного процесса</w:t>
      </w:r>
    </w:p>
    <w:p w:rsidR="00785B3D" w:rsidRPr="00785B3D" w:rsidRDefault="00785B3D" w:rsidP="00785B3D">
      <w:pPr>
        <w:shd w:val="clear" w:color="auto" w:fill="FFFFFF"/>
        <w:spacing w:before="122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Литература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1. Учебник: Алгебра и начала математического анализа, 10 11 классы: учеб. Для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 учреждений /Ш.А. Алимов [и др.], - М.: Просвещение, 2016г.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 2. алгебра и начала анализа 10-11, тематические тесты: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785B3D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785B3D">
        <w:rPr>
          <w:rFonts w:ascii="Times New Roman" w:hAnsi="Times New Roman" w:cs="Times New Roman"/>
          <w:sz w:val="24"/>
          <w:szCs w:val="24"/>
          <w:lang w:val="ru-RU"/>
        </w:rPr>
        <w:t>особие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./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В.К.Шарапова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. – Ростов н/Д.: Феникс, 2015. 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3. Контрольно-измерительные материалы. Алгебра и начала анализа: 10 класс / сост. А.Н.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Рурукин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 – М.: ВАКО, 2011</w:t>
      </w:r>
    </w:p>
    <w:p w:rsidR="00785B3D" w:rsidRPr="00960B18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4. Контрольно-измерительные материалы. Алгебра и начала анализа: 11 класс / сост. </w:t>
      </w:r>
      <w:r w:rsidRPr="00960B18">
        <w:rPr>
          <w:rFonts w:ascii="Times New Roman" w:hAnsi="Times New Roman" w:cs="Times New Roman"/>
          <w:sz w:val="24"/>
          <w:szCs w:val="24"/>
          <w:lang w:val="ru-RU"/>
        </w:rPr>
        <w:t>А.Н. Рурукин. – М.: ВАКО, 2011</w:t>
      </w:r>
    </w:p>
    <w:p w:rsidR="00785B3D" w:rsidRPr="00785B3D" w:rsidRDefault="00785B3D" w:rsidP="00785B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1.Примерные программы по математике</w:t>
      </w:r>
      <w:proofErr w:type="gramStart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нормативных документов. Математика / сост. Э.Д. Днепров, А.Г. Аркадьев. М.: Дрофа, 2009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2.Алгебра и начала математического анализа. 7 -11 классы: развёрнутое тематическое планирование. Линия Ш.А. Алимова / авт.-сост.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Н.А.Ким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 Волгоград: Учитель,2010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3. Дидактические материалы по алгебре и началам анализа для 10 и 11 класса /Б.И. Ивлев,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С.И.Саакян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С.И.Шварцбург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 М.: Просвещение ,2015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4.Устные упражнения по алгебре и началам анализа /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Р.Д.Лукин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, Т.К. Лукина, И.С. Якунина. М.: Просвещение, 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5.Контрольные и проверочные работы по алгебре. 10 11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.: Методическое пособие /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Звавич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Л.И., Шляпочник Л.Я. М.: Дрофа, 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6.Алгебра и начала анализа. Тесты. 10 11 классы: учебно-метод. Пособие. М.: Дрофа, 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7.Математика. 10- 11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8.Алгебра и начала анализа: сборник задач для подготовки и проведения итоговой аттестации за курс средней школы / И.Р. Высоцкий, Л.И.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Звавич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, Б.П.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Пигарев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и др.; под ред. С.А. Шестакова. М.: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Внешсигма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-М, 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9.Математика. 10- 11 классы: технология подготовки учащихся к ЕГЭ / авт.-сост. Н.А. Ким. Волгоград: Учитель, 2015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10.Математика. ЕГЭ. Практикум. 2010 г. </w:t>
      </w:r>
      <w:proofErr w:type="gramStart"/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785B3D">
        <w:rPr>
          <w:rFonts w:ascii="Times New Roman" w:hAnsi="Times New Roman" w:cs="Times New Roman"/>
          <w:sz w:val="24"/>
          <w:szCs w:val="24"/>
          <w:lang w:val="ru-RU"/>
        </w:rPr>
        <w:t>авт. Л.Д. Лаппо, М.А. Попов)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11. Математика. Подготовка к ЕГЭ – 2012: учебно – методическое пособие /под редакцией Ф.Ф. Лысенко, С.Ю. </w:t>
      </w:r>
      <w:proofErr w:type="spellStart"/>
      <w:r w:rsidRPr="00785B3D">
        <w:rPr>
          <w:rFonts w:ascii="Times New Roman" w:hAnsi="Times New Roman" w:cs="Times New Roman"/>
          <w:sz w:val="24"/>
          <w:szCs w:val="24"/>
          <w:lang w:val="ru-RU"/>
        </w:rPr>
        <w:t>Кулабухова</w:t>
      </w:r>
      <w:proofErr w:type="spellEnd"/>
      <w:r w:rsidRPr="00785B3D">
        <w:rPr>
          <w:rFonts w:ascii="Times New Roman" w:hAnsi="Times New Roman" w:cs="Times New Roman"/>
          <w:sz w:val="24"/>
          <w:szCs w:val="24"/>
          <w:lang w:val="ru-RU"/>
        </w:rPr>
        <w:t>. – Ростов – на – Дону: Легион – М, 2011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12. Решение сложных задач ЕГЭ по математике: 9 – 11 классы. – М.: ВАКО, 2011 (авт. </w:t>
      </w:r>
      <w:r w:rsidRPr="00785B3D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785B3D">
        <w:rPr>
          <w:rFonts w:ascii="Times New Roman" w:hAnsi="Times New Roman" w:cs="Times New Roman"/>
          <w:sz w:val="24"/>
          <w:szCs w:val="24"/>
        </w:rPr>
        <w:t>Колесникова</w:t>
      </w:r>
      <w:proofErr w:type="spellEnd"/>
      <w:r w:rsidRPr="00785B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5B3D" w:rsidRPr="00785B3D" w:rsidRDefault="00785B3D" w:rsidP="00785B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785B3D" w:rsidRPr="00785B3D">
          <w:pgSz w:w="11906" w:h="16838"/>
          <w:pgMar w:top="709" w:right="991" w:bottom="1134" w:left="1560" w:header="708" w:footer="708" w:gutter="0"/>
          <w:pgNumType w:start="1"/>
          <w:cols w:space="720"/>
        </w:sectPr>
      </w:pPr>
    </w:p>
    <w:p w:rsidR="00785B3D" w:rsidRPr="00785B3D" w:rsidRDefault="00785B3D" w:rsidP="00785B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Style w:val="FontStyle39"/>
          <w:sz w:val="24"/>
          <w:szCs w:val="24"/>
        </w:rPr>
      </w:pPr>
      <w:proofErr w:type="spellStart"/>
      <w:r w:rsidRPr="00785B3D">
        <w:rPr>
          <w:rFonts w:ascii="Times New Roman" w:hAnsi="Times New Roman" w:cs="Times New Roman"/>
          <w:bCs/>
          <w:sz w:val="24"/>
          <w:szCs w:val="24"/>
        </w:rPr>
        <w:lastRenderedPageBreak/>
        <w:t>Интернет-ресурсы</w:t>
      </w:r>
      <w:proofErr w:type="spellEnd"/>
      <w:r w:rsidRPr="00785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B3D" w:rsidRPr="00785B3D" w:rsidRDefault="00BA3561" w:rsidP="00785B3D">
      <w:pPr>
        <w:pStyle w:val="af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Style w:val="FontStyle39"/>
          <w:sz w:val="24"/>
          <w:szCs w:val="24"/>
          <w:lang w:val="ru-RU"/>
        </w:rPr>
      </w:pPr>
      <w:hyperlink r:id="rId7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ed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gov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ru</w:t>
        </w:r>
      </w:hyperlink>
      <w:r w:rsidR="00785B3D" w:rsidRPr="00785B3D">
        <w:rPr>
          <w:rStyle w:val="FontStyle39"/>
          <w:sz w:val="24"/>
          <w:szCs w:val="24"/>
          <w:lang w:val="ru-RU"/>
        </w:rPr>
        <w:t xml:space="preserve"> </w:t>
      </w:r>
      <w:proofErr w:type="gramStart"/>
      <w:r w:rsidR="00785B3D" w:rsidRPr="00785B3D">
        <w:rPr>
          <w:rStyle w:val="FontStyle39"/>
          <w:sz w:val="24"/>
          <w:szCs w:val="24"/>
          <w:lang w:val="ru-RU"/>
        </w:rPr>
        <w:t xml:space="preserve">;  </w:t>
      </w:r>
      <w:proofErr w:type="gramEnd"/>
      <w:hyperlink r:id="rId8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edu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</w:t>
        </w:r>
        <w:proofErr w:type="spellEnd"/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–Министерство образования РФ.</w:t>
      </w:r>
    </w:p>
    <w:p w:rsidR="00785B3D" w:rsidRPr="00785B3D" w:rsidRDefault="00BA3561" w:rsidP="00785B3D">
      <w:pPr>
        <w:pStyle w:val="af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Style w:val="FontStyle39"/>
          <w:sz w:val="24"/>
          <w:szCs w:val="24"/>
          <w:lang w:val="ru-RU"/>
        </w:rPr>
      </w:pPr>
      <w:hyperlink r:id="rId9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kokch</w:t>
        </w:r>
        <w:proofErr w:type="spellEnd"/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kts</w:t>
        </w:r>
        <w:proofErr w:type="spellEnd"/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</w:t>
        </w:r>
        <w:proofErr w:type="spellEnd"/>
        <w:r w:rsidR="00785B3D" w:rsidRPr="00785B3D">
          <w:rPr>
            <w:rStyle w:val="ab"/>
            <w:sz w:val="24"/>
            <w:szCs w:val="24"/>
            <w:lang w:val="ru-RU"/>
          </w:rPr>
          <w:t>/</w:t>
        </w:r>
        <w:proofErr w:type="spellStart"/>
        <w:r w:rsidR="00785B3D" w:rsidRPr="00785B3D">
          <w:rPr>
            <w:rStyle w:val="ab"/>
            <w:sz w:val="24"/>
            <w:szCs w:val="24"/>
          </w:rPr>
          <w:t>cdo</w:t>
        </w:r>
        <w:proofErr w:type="spellEnd"/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- Тестирование </w:t>
      </w:r>
      <w:r w:rsidR="00785B3D" w:rsidRPr="00785B3D">
        <w:rPr>
          <w:rStyle w:val="FontStyle39"/>
          <w:sz w:val="24"/>
          <w:szCs w:val="24"/>
        </w:rPr>
        <w:t>online</w:t>
      </w:r>
      <w:r w:rsidR="00785B3D" w:rsidRPr="00785B3D">
        <w:rPr>
          <w:rStyle w:val="FontStyle39"/>
          <w:sz w:val="24"/>
          <w:szCs w:val="24"/>
          <w:lang w:val="ru-RU"/>
        </w:rPr>
        <w:t>: 5 – 11 классы.</w:t>
      </w:r>
    </w:p>
    <w:p w:rsidR="00785B3D" w:rsidRPr="00785B3D" w:rsidRDefault="00BA3561" w:rsidP="00785B3D">
      <w:pPr>
        <w:pStyle w:val="af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Style w:val="FontStyle39"/>
          <w:sz w:val="24"/>
          <w:szCs w:val="24"/>
          <w:lang w:val="ru-RU"/>
        </w:rPr>
      </w:pPr>
      <w:hyperlink r:id="rId10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rusedu</w:t>
        </w:r>
        <w:proofErr w:type="spellEnd"/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</w:t>
        </w:r>
        <w:proofErr w:type="spellEnd"/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– Архив учебных программ информационного образовательного </w:t>
      </w:r>
    </w:p>
    <w:p w:rsidR="00785B3D" w:rsidRPr="00785B3D" w:rsidRDefault="00785B3D" w:rsidP="00785B3D">
      <w:pPr>
        <w:pStyle w:val="af"/>
        <w:ind w:left="142" w:firstLine="709"/>
        <w:jc w:val="both"/>
        <w:rPr>
          <w:rStyle w:val="FontStyle39"/>
          <w:sz w:val="24"/>
          <w:szCs w:val="24"/>
        </w:rPr>
      </w:pPr>
      <w:r w:rsidRPr="00785B3D">
        <w:rPr>
          <w:rStyle w:val="FontStyle39"/>
          <w:sz w:val="24"/>
          <w:szCs w:val="24"/>
          <w:lang w:val="ru-RU"/>
        </w:rPr>
        <w:t xml:space="preserve">          </w:t>
      </w:r>
      <w:r w:rsidRPr="00785B3D">
        <w:rPr>
          <w:rStyle w:val="FontStyle39"/>
          <w:sz w:val="24"/>
          <w:szCs w:val="24"/>
        </w:rPr>
        <w:t>портала.</w:t>
      </w:r>
    </w:p>
    <w:p w:rsidR="00785B3D" w:rsidRPr="00785B3D" w:rsidRDefault="00BA3561" w:rsidP="00785B3D">
      <w:pPr>
        <w:pStyle w:val="af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Style w:val="FontStyle39"/>
          <w:sz w:val="24"/>
          <w:szCs w:val="24"/>
          <w:lang w:val="ru-RU"/>
        </w:rPr>
      </w:pPr>
      <w:hyperlink r:id="rId11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mega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km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</w:t>
        </w:r>
        <w:proofErr w:type="spellEnd"/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– </w:t>
      </w:r>
      <w:proofErr w:type="spellStart"/>
      <w:r w:rsidR="00785B3D" w:rsidRPr="00785B3D">
        <w:rPr>
          <w:rStyle w:val="FontStyle39"/>
          <w:sz w:val="24"/>
          <w:szCs w:val="24"/>
          <w:lang w:val="ru-RU"/>
        </w:rPr>
        <w:t>Мегаэнциклопедия</w:t>
      </w:r>
      <w:proofErr w:type="spellEnd"/>
      <w:r w:rsidR="00785B3D" w:rsidRPr="00785B3D">
        <w:rPr>
          <w:rStyle w:val="FontStyle39"/>
          <w:sz w:val="24"/>
          <w:szCs w:val="24"/>
          <w:lang w:val="ru-RU"/>
        </w:rPr>
        <w:t xml:space="preserve"> Кирилла и </w:t>
      </w:r>
      <w:proofErr w:type="spellStart"/>
      <w:r w:rsidR="00785B3D" w:rsidRPr="00785B3D">
        <w:rPr>
          <w:rStyle w:val="FontStyle39"/>
          <w:sz w:val="24"/>
          <w:szCs w:val="24"/>
          <w:lang w:val="ru-RU"/>
        </w:rPr>
        <w:t>Мефодия</w:t>
      </w:r>
      <w:proofErr w:type="spellEnd"/>
      <w:r w:rsidR="00785B3D" w:rsidRPr="00785B3D">
        <w:rPr>
          <w:rStyle w:val="FontStyle39"/>
          <w:sz w:val="24"/>
          <w:szCs w:val="24"/>
          <w:lang w:val="ru-RU"/>
        </w:rPr>
        <w:t>.</w:t>
      </w:r>
    </w:p>
    <w:p w:rsidR="00785B3D" w:rsidRPr="00785B3D" w:rsidRDefault="00BA3561" w:rsidP="00785B3D">
      <w:pPr>
        <w:pStyle w:val="af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Style w:val="FontStyle39"/>
          <w:sz w:val="24"/>
          <w:szCs w:val="24"/>
          <w:lang w:val="ru-RU"/>
        </w:rPr>
      </w:pPr>
      <w:hyperlink r:id="rId12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egesha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ru</w:t>
        </w:r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,  </w:t>
      </w:r>
      <w:hyperlink r:id="rId13" w:history="1">
        <w:r w:rsidR="00785B3D" w:rsidRPr="00785B3D">
          <w:rPr>
            <w:rStyle w:val="ab"/>
            <w:sz w:val="24"/>
            <w:szCs w:val="24"/>
          </w:rPr>
          <w:t>http</w:t>
        </w:r>
        <w:r w:rsidR="00785B3D" w:rsidRPr="00785B3D">
          <w:rPr>
            <w:rStyle w:val="ab"/>
            <w:sz w:val="24"/>
            <w:szCs w:val="24"/>
            <w:lang w:val="ru-RU"/>
          </w:rPr>
          <w:t>://</w:t>
        </w:r>
        <w:r w:rsidR="00785B3D" w:rsidRPr="00785B3D">
          <w:rPr>
            <w:rStyle w:val="ab"/>
            <w:sz w:val="24"/>
            <w:szCs w:val="24"/>
          </w:rPr>
          <w:t>www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r w:rsidR="00785B3D" w:rsidRPr="00785B3D">
          <w:rPr>
            <w:rStyle w:val="ab"/>
            <w:sz w:val="24"/>
            <w:szCs w:val="24"/>
          </w:rPr>
          <w:t>egeru</w:t>
        </w:r>
        <w:r w:rsidR="00785B3D" w:rsidRPr="00785B3D">
          <w:rPr>
            <w:rStyle w:val="ab"/>
            <w:sz w:val="24"/>
            <w:szCs w:val="24"/>
            <w:lang w:val="ru-RU"/>
          </w:rPr>
          <w:t>.</w:t>
        </w:r>
        <w:proofErr w:type="spellStart"/>
        <w:r w:rsidR="00785B3D" w:rsidRPr="00785B3D">
          <w:rPr>
            <w:rStyle w:val="ab"/>
            <w:sz w:val="24"/>
            <w:szCs w:val="24"/>
          </w:rPr>
          <w:t>ru</w:t>
        </w:r>
        <w:proofErr w:type="spellEnd"/>
      </w:hyperlink>
      <w:r w:rsidR="00785B3D" w:rsidRPr="00785B3D">
        <w:rPr>
          <w:rStyle w:val="FontStyle39"/>
          <w:sz w:val="24"/>
          <w:szCs w:val="24"/>
          <w:lang w:val="ru-RU"/>
        </w:rPr>
        <w:t xml:space="preserve">   - Готовимся к ЕГЭ - Онлайн тесты</w:t>
      </w:r>
    </w:p>
    <w:p w:rsidR="00785B3D" w:rsidRPr="00785B3D" w:rsidRDefault="00785B3D" w:rsidP="00785B3D">
      <w:pPr>
        <w:pStyle w:val="af"/>
        <w:ind w:left="142" w:firstLine="709"/>
        <w:jc w:val="both"/>
        <w:rPr>
          <w:rStyle w:val="FontStyle39"/>
          <w:sz w:val="24"/>
          <w:szCs w:val="24"/>
        </w:rPr>
      </w:pPr>
      <w:r w:rsidRPr="00785B3D">
        <w:rPr>
          <w:rStyle w:val="FontStyle39"/>
          <w:sz w:val="24"/>
          <w:szCs w:val="24"/>
          <w:lang w:val="ru-RU"/>
        </w:rPr>
        <w:t xml:space="preserve">          </w:t>
      </w:r>
      <w:r w:rsidRPr="00785B3D">
        <w:rPr>
          <w:rStyle w:val="FontStyle39"/>
          <w:sz w:val="24"/>
          <w:szCs w:val="24"/>
        </w:rPr>
        <w:t xml:space="preserve">ЕГЭ </w:t>
      </w:r>
    </w:p>
    <w:p w:rsidR="00785B3D" w:rsidRPr="00785B3D" w:rsidRDefault="00BA3561" w:rsidP="00785B3D">
      <w:pPr>
        <w:pStyle w:val="af8"/>
        <w:numPr>
          <w:ilvl w:val="0"/>
          <w:numId w:val="4"/>
        </w:numPr>
        <w:spacing w:after="200"/>
        <w:ind w:firstLine="709"/>
        <w:rPr>
          <w:rStyle w:val="FontStyle39"/>
          <w:sz w:val="24"/>
          <w:szCs w:val="24"/>
        </w:rPr>
      </w:pPr>
      <w:hyperlink r:id="rId14" w:history="1">
        <w:r w:rsidR="00785B3D" w:rsidRPr="00785B3D">
          <w:rPr>
            <w:rStyle w:val="ab"/>
          </w:rPr>
          <w:t>http://www.fipi.ru/view</w:t>
        </w:r>
      </w:hyperlink>
    </w:p>
    <w:p w:rsidR="00785B3D" w:rsidRPr="00785B3D" w:rsidRDefault="00785B3D" w:rsidP="00785B3D">
      <w:pPr>
        <w:pStyle w:val="af8"/>
        <w:numPr>
          <w:ilvl w:val="0"/>
          <w:numId w:val="4"/>
        </w:numPr>
        <w:spacing w:after="200"/>
        <w:ind w:left="0" w:firstLine="709"/>
      </w:pPr>
      <w:r w:rsidRPr="00785B3D">
        <w:rPr>
          <w:rStyle w:val="FontStyle39"/>
          <w:sz w:val="24"/>
          <w:szCs w:val="24"/>
        </w:rPr>
        <w:t>http://alexlarin.narod.ru/ege.htm</w:t>
      </w:r>
    </w:p>
    <w:p w:rsidR="00785B3D" w:rsidRPr="00785B3D" w:rsidRDefault="00785B3D" w:rsidP="00785B3D">
      <w:pPr>
        <w:pStyle w:val="ParagraphStyle"/>
        <w:numPr>
          <w:ilvl w:val="0"/>
          <w:numId w:val="2"/>
        </w:numPr>
        <w:spacing w:before="120"/>
        <w:ind w:left="142" w:firstLine="709"/>
        <w:jc w:val="both"/>
        <w:rPr>
          <w:rFonts w:ascii="Times New Roman" w:hAnsi="Times New Roman" w:cs="Times New Roman"/>
          <w:bCs/>
        </w:rPr>
      </w:pPr>
      <w:r w:rsidRPr="00785B3D">
        <w:rPr>
          <w:rFonts w:ascii="Times New Roman" w:hAnsi="Times New Roman" w:cs="Times New Roman"/>
          <w:bCs/>
        </w:rPr>
        <w:t>Информационно-коммуникативные средства.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1. Презентации к урокам, созданные учителем.</w:t>
      </w:r>
    </w:p>
    <w:p w:rsidR="00785B3D" w:rsidRPr="00785B3D" w:rsidRDefault="00785B3D" w:rsidP="00785B3D">
      <w:pPr>
        <w:pStyle w:val="ParagraphStyle"/>
        <w:numPr>
          <w:ilvl w:val="0"/>
          <w:numId w:val="2"/>
        </w:numPr>
        <w:spacing w:before="120"/>
        <w:ind w:left="142" w:firstLine="709"/>
        <w:jc w:val="both"/>
        <w:rPr>
          <w:rFonts w:ascii="Times New Roman" w:hAnsi="Times New Roman" w:cs="Times New Roman"/>
          <w:bCs/>
        </w:rPr>
      </w:pPr>
      <w:r w:rsidRPr="00785B3D">
        <w:rPr>
          <w:rFonts w:ascii="Times New Roman" w:hAnsi="Times New Roman" w:cs="Times New Roman"/>
          <w:bCs/>
        </w:rPr>
        <w:t>Наглядные пособия.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1. Комплект таблиц по математике.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2. Самодельные наглядные пособия.</w:t>
      </w:r>
    </w:p>
    <w:p w:rsidR="00785B3D" w:rsidRPr="00785B3D" w:rsidRDefault="00785B3D" w:rsidP="00785B3D">
      <w:pPr>
        <w:pStyle w:val="ParagraphStyle"/>
        <w:numPr>
          <w:ilvl w:val="0"/>
          <w:numId w:val="2"/>
        </w:numPr>
        <w:spacing w:before="120"/>
        <w:ind w:left="142" w:firstLine="709"/>
        <w:jc w:val="both"/>
        <w:rPr>
          <w:rFonts w:ascii="Times New Roman" w:hAnsi="Times New Roman" w:cs="Times New Roman"/>
          <w:bCs/>
        </w:rPr>
      </w:pPr>
      <w:r w:rsidRPr="00785B3D">
        <w:rPr>
          <w:rFonts w:ascii="Times New Roman" w:hAnsi="Times New Roman" w:cs="Times New Roman"/>
          <w:bCs/>
        </w:rPr>
        <w:t>Технические средства обучения.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1. Персональный компьютер.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2. Проектор.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</w:rPr>
      </w:pPr>
      <w:r w:rsidRPr="00785B3D">
        <w:rPr>
          <w:rFonts w:ascii="Times New Roman" w:hAnsi="Times New Roman" w:cs="Times New Roman"/>
        </w:rPr>
        <w:t>3. Учебно – лабораторное оборудование и приборы.</w:t>
      </w:r>
    </w:p>
    <w:p w:rsidR="00785B3D" w:rsidRPr="00785B3D" w:rsidRDefault="00785B3D" w:rsidP="00785B3D">
      <w:pPr>
        <w:pStyle w:val="ParagraphStyle"/>
        <w:ind w:left="142" w:firstLine="709"/>
        <w:jc w:val="both"/>
        <w:rPr>
          <w:rFonts w:ascii="Times New Roman" w:hAnsi="Times New Roman" w:cs="Times New Roman"/>
          <w:caps/>
        </w:rPr>
      </w:pPr>
      <w:r w:rsidRPr="00785B3D">
        <w:rPr>
          <w:rFonts w:ascii="Times New Roman" w:hAnsi="Times New Roman" w:cs="Times New Roman"/>
        </w:rPr>
        <w:t>3. Электронная доска.</w:t>
      </w:r>
    </w:p>
    <w:p w:rsidR="00785B3D" w:rsidRPr="00785B3D" w:rsidRDefault="00785B3D" w:rsidP="00785B3D">
      <w:pPr>
        <w:pStyle w:val="ParagraphStyle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bCs/>
        </w:rPr>
      </w:pPr>
      <w:r w:rsidRPr="00785B3D">
        <w:rPr>
          <w:rFonts w:ascii="Times New Roman" w:hAnsi="Times New Roman" w:cs="Times New Roman"/>
          <w:bCs/>
        </w:rPr>
        <w:t>Учебно-практическое оборудование.</w:t>
      </w:r>
    </w:p>
    <w:p w:rsidR="001F5FB7" w:rsidRPr="00785B3D" w:rsidRDefault="00785B3D" w:rsidP="00785B3D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B3D">
        <w:rPr>
          <w:rFonts w:ascii="Times New Roman" w:hAnsi="Times New Roman" w:cs="Times New Roman"/>
          <w:caps/>
          <w:sz w:val="24"/>
          <w:szCs w:val="24"/>
          <w:lang w:val="ru-RU"/>
        </w:rPr>
        <w:t>1.</w:t>
      </w:r>
      <w:r w:rsidRPr="00785B3D">
        <w:rPr>
          <w:rFonts w:ascii="Times New Roman" w:hAnsi="Times New Roman" w:cs="Times New Roman"/>
          <w:sz w:val="24"/>
          <w:szCs w:val="24"/>
          <w:lang w:val="ru-RU"/>
        </w:rPr>
        <w:t xml:space="preserve"> Классная доска с набором приспособлений для крепления таблиц.</w:t>
      </w:r>
      <w:bookmarkEnd w:id="6"/>
    </w:p>
    <w:sectPr w:rsidR="001F5FB7" w:rsidRPr="00785B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1212"/>
    <w:multiLevelType w:val="hybridMultilevel"/>
    <w:tmpl w:val="AED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B5E93"/>
    <w:multiLevelType w:val="hybridMultilevel"/>
    <w:tmpl w:val="E0FC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B"/>
    <w:rsid w:val="001F5FB7"/>
    <w:rsid w:val="00266189"/>
    <w:rsid w:val="00785B3D"/>
    <w:rsid w:val="00960B18"/>
    <w:rsid w:val="00A13A11"/>
    <w:rsid w:val="00A621B6"/>
    <w:rsid w:val="00BA3561"/>
    <w:rsid w:val="00C10F2B"/>
    <w:rsid w:val="00C7446A"/>
    <w:rsid w:val="00F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1F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1F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rsid w:val="001F5FB7"/>
    <w:pPr>
      <w:spacing w:after="0" w:line="240" w:lineRule="auto"/>
      <w:ind w:firstLine="340"/>
      <w:jc w:val="both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1F5FB7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85B3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semiHidden/>
    <w:unhideWhenUsed/>
    <w:rsid w:val="00785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785B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uiPriority w:val="99"/>
    <w:semiHidden/>
    <w:unhideWhenUsed/>
    <w:rsid w:val="00785B3D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85B3D"/>
    <w:rPr>
      <w:rFonts w:ascii="Arial Narrow" w:eastAsia="Times New Roman" w:hAnsi="Arial Narrow" w:cs="Times New Roman"/>
      <w:sz w:val="28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85B3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5B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8">
    <w:name w:val="List Paragraph"/>
    <w:basedOn w:val="a"/>
    <w:uiPriority w:val="34"/>
    <w:qFormat/>
    <w:rsid w:val="00785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9">
    <w:name w:val="c4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5">
    <w:name w:val="c65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7">
    <w:name w:val="c187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8">
    <w:name w:val="c7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uiPriority w:val="99"/>
    <w:rsid w:val="0078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c6">
    <w:name w:val="c6"/>
    <w:basedOn w:val="a"/>
    <w:uiPriority w:val="99"/>
    <w:rsid w:val="00785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52">
    <w:name w:val="s_52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3">
    <w:name w:val="p2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4">
    <w:name w:val="p24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5">
    <w:name w:val="p25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6">
    <w:name w:val="p26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7">
    <w:name w:val="p27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785B3D"/>
  </w:style>
  <w:style w:type="character" w:customStyle="1" w:styleId="c4">
    <w:name w:val="c4"/>
    <w:basedOn w:val="a0"/>
    <w:rsid w:val="00785B3D"/>
  </w:style>
  <w:style w:type="character" w:customStyle="1" w:styleId="c10">
    <w:name w:val="c10"/>
    <w:basedOn w:val="a0"/>
    <w:rsid w:val="00785B3D"/>
  </w:style>
  <w:style w:type="character" w:customStyle="1" w:styleId="apple-converted-space">
    <w:name w:val="apple-converted-space"/>
    <w:basedOn w:val="a0"/>
    <w:rsid w:val="00785B3D"/>
  </w:style>
  <w:style w:type="character" w:customStyle="1" w:styleId="c2">
    <w:name w:val="c2"/>
    <w:basedOn w:val="a0"/>
    <w:rsid w:val="00785B3D"/>
  </w:style>
  <w:style w:type="character" w:customStyle="1" w:styleId="c21">
    <w:name w:val="c21"/>
    <w:basedOn w:val="a0"/>
    <w:rsid w:val="00785B3D"/>
  </w:style>
  <w:style w:type="character" w:customStyle="1" w:styleId="c15">
    <w:name w:val="c15"/>
    <w:basedOn w:val="a0"/>
    <w:rsid w:val="00785B3D"/>
  </w:style>
  <w:style w:type="character" w:customStyle="1" w:styleId="c1">
    <w:name w:val="c1"/>
    <w:basedOn w:val="a0"/>
    <w:rsid w:val="00785B3D"/>
  </w:style>
  <w:style w:type="character" w:customStyle="1" w:styleId="917">
    <w:name w:val="Основной текст + 917"/>
    <w:aliases w:val="5 pt32"/>
    <w:uiPriority w:val="99"/>
    <w:rsid w:val="00785B3D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c16">
    <w:name w:val="c16"/>
    <w:basedOn w:val="a0"/>
    <w:rsid w:val="00785B3D"/>
  </w:style>
  <w:style w:type="character" w:customStyle="1" w:styleId="FontStyle39">
    <w:name w:val="Font Style39"/>
    <w:basedOn w:val="a0"/>
    <w:uiPriority w:val="99"/>
    <w:rsid w:val="00785B3D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basedOn w:val="a0"/>
    <w:rsid w:val="00785B3D"/>
  </w:style>
  <w:style w:type="character" w:customStyle="1" w:styleId="s11">
    <w:name w:val="s11"/>
    <w:basedOn w:val="a0"/>
    <w:rsid w:val="00785B3D"/>
  </w:style>
  <w:style w:type="character" w:customStyle="1" w:styleId="s8">
    <w:name w:val="s8"/>
    <w:basedOn w:val="a0"/>
    <w:rsid w:val="0078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1F5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1F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rsid w:val="001F5FB7"/>
    <w:pPr>
      <w:spacing w:after="0" w:line="240" w:lineRule="auto"/>
      <w:ind w:firstLine="340"/>
      <w:jc w:val="both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1F5FB7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85B3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semiHidden/>
    <w:unhideWhenUsed/>
    <w:rsid w:val="00785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785B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uiPriority w:val="99"/>
    <w:semiHidden/>
    <w:unhideWhenUsed/>
    <w:rsid w:val="00785B3D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85B3D"/>
    <w:rPr>
      <w:rFonts w:ascii="Arial Narrow" w:eastAsia="Times New Roman" w:hAnsi="Arial Narrow" w:cs="Times New Roman"/>
      <w:sz w:val="28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85B3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5B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8">
    <w:name w:val="List Paragraph"/>
    <w:basedOn w:val="a"/>
    <w:uiPriority w:val="34"/>
    <w:qFormat/>
    <w:rsid w:val="00785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3">
    <w:name w:val="c2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9">
    <w:name w:val="c4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5">
    <w:name w:val="c65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7">
    <w:name w:val="c187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8">
    <w:name w:val="c78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uiPriority w:val="99"/>
    <w:rsid w:val="0078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c6">
    <w:name w:val="c6"/>
    <w:basedOn w:val="a"/>
    <w:uiPriority w:val="99"/>
    <w:rsid w:val="00785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52">
    <w:name w:val="s_52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3">
    <w:name w:val="p23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4">
    <w:name w:val="p24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5">
    <w:name w:val="p25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6">
    <w:name w:val="p26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7">
    <w:name w:val="p27"/>
    <w:basedOn w:val="a"/>
    <w:uiPriority w:val="99"/>
    <w:rsid w:val="0078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785B3D"/>
  </w:style>
  <w:style w:type="character" w:customStyle="1" w:styleId="c4">
    <w:name w:val="c4"/>
    <w:basedOn w:val="a0"/>
    <w:rsid w:val="00785B3D"/>
  </w:style>
  <w:style w:type="character" w:customStyle="1" w:styleId="c10">
    <w:name w:val="c10"/>
    <w:basedOn w:val="a0"/>
    <w:rsid w:val="00785B3D"/>
  </w:style>
  <w:style w:type="character" w:customStyle="1" w:styleId="apple-converted-space">
    <w:name w:val="apple-converted-space"/>
    <w:basedOn w:val="a0"/>
    <w:rsid w:val="00785B3D"/>
  </w:style>
  <w:style w:type="character" w:customStyle="1" w:styleId="c2">
    <w:name w:val="c2"/>
    <w:basedOn w:val="a0"/>
    <w:rsid w:val="00785B3D"/>
  </w:style>
  <w:style w:type="character" w:customStyle="1" w:styleId="c21">
    <w:name w:val="c21"/>
    <w:basedOn w:val="a0"/>
    <w:rsid w:val="00785B3D"/>
  </w:style>
  <w:style w:type="character" w:customStyle="1" w:styleId="c15">
    <w:name w:val="c15"/>
    <w:basedOn w:val="a0"/>
    <w:rsid w:val="00785B3D"/>
  </w:style>
  <w:style w:type="character" w:customStyle="1" w:styleId="c1">
    <w:name w:val="c1"/>
    <w:basedOn w:val="a0"/>
    <w:rsid w:val="00785B3D"/>
  </w:style>
  <w:style w:type="character" w:customStyle="1" w:styleId="917">
    <w:name w:val="Основной текст + 917"/>
    <w:aliases w:val="5 pt32"/>
    <w:uiPriority w:val="99"/>
    <w:rsid w:val="00785B3D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c16">
    <w:name w:val="c16"/>
    <w:basedOn w:val="a0"/>
    <w:rsid w:val="00785B3D"/>
  </w:style>
  <w:style w:type="character" w:customStyle="1" w:styleId="FontStyle39">
    <w:name w:val="Font Style39"/>
    <w:basedOn w:val="a0"/>
    <w:uiPriority w:val="99"/>
    <w:rsid w:val="00785B3D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basedOn w:val="a0"/>
    <w:rsid w:val="00785B3D"/>
  </w:style>
  <w:style w:type="character" w:customStyle="1" w:styleId="s11">
    <w:name w:val="s11"/>
    <w:basedOn w:val="a0"/>
    <w:rsid w:val="00785B3D"/>
  </w:style>
  <w:style w:type="character" w:customStyle="1" w:styleId="s8">
    <w:name w:val="s8"/>
    <w:basedOn w:val="a0"/>
    <w:rsid w:val="0078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ege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gov.ru" TargetMode="External"/><Relationship Id="rId12" Type="http://schemas.openxmlformats.org/officeDocument/2006/relationships/hyperlink" Target="http://www.egesh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ga.k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www.fipi.r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9</cp:revision>
  <dcterms:created xsi:type="dcterms:W3CDTF">2023-08-18T09:42:00Z</dcterms:created>
  <dcterms:modified xsi:type="dcterms:W3CDTF">2023-08-31T13:21:00Z</dcterms:modified>
</cp:coreProperties>
</file>